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《抗击疫情，我们始终在一起》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杜佳文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18播音主持高职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《平凡天使》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彭欣雨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18播音主持高职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tabs>
                <w:tab w:val="left" w:pos="386"/>
              </w:tabs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《因为有你》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贾祥震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18播音主持高职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《战胜疫情》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抗击病毒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王子豪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18播音主持高职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《坚守》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抗击病毒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蔡梦可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18播音主持高职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《听我说谢谢你》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何爽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18播音主持高职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</w:t>
      </w:r>
    </w:p>
    <w:p>
      <w:pPr>
        <w:rPr>
          <w:rFonts w:hint="eastAsia" w:ascii="黑体" w:hAnsi="仿宋_GB2312" w:eastAsia="黑体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《一座寂静下来的城》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抗击病毒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白帅科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18播音主持高职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《疫情就是责任》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抗击病毒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郑好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18播音主持高职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《因为有你》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燕婷婷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18播音主持高职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《致英雄》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张牧原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18播音主持高职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《战疫有你》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杨俊东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19播音主持高职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《为什么我的眼里常含泪水》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刘阿丹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19播音主持高职</w:t>
            </w:r>
          </w:p>
        </w:tc>
      </w:tr>
    </w:tbl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</w:t>
      </w: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《医生的微笑》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董闯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19播音主持高职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《因为有你》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张棣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19播音主持高职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《战疫有你》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抗击病毒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邓佳梦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19播音主持高职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《为了生命》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抗击病毒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翟欣彤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19播音主持高职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全民战“疫”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朗诵视频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歌颂全民防疫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赵星宇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19计算机网络高职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《天佑中华 人民必胜》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诗歌朗诵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天佑我中华，武汉必胜。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康淑雅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经管系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4"/>
              </w:rPr>
              <w:t>教师</w:t>
            </w:r>
          </w:p>
        </w:tc>
      </w:tr>
    </w:tbl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</w:t>
      </w: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</w:t>
      </w: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</w:t>
      </w: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</w:t>
      </w: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</w:t>
      </w: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</w:t>
      </w: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67E1B"/>
    <w:rsid w:val="0371420C"/>
    <w:rsid w:val="16584887"/>
    <w:rsid w:val="20967E1B"/>
    <w:rsid w:val="5BA6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2020-02-27T16:32:00Z</dcterms:created>
  <dc:creator>TT</dc:creator>
  <cp:lastModifiedBy>TT</cp:lastModifiedBy>
  <dcterms:modified xsi:type="dcterms:W3CDTF">2020-02-28T08:39:45Z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